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C016D" w14:textId="5203B895" w:rsidR="00543E94" w:rsidRDefault="00543E94" w:rsidP="00543E94">
      <w:pPr>
        <w:autoSpaceDE w:val="0"/>
        <w:autoSpaceDN w:val="0"/>
        <w:adjustRightInd w:val="0"/>
        <w:jc w:val="both"/>
        <w:rPr>
          <w:rFonts w:asciiTheme="minorHAnsi" w:hAnsiTheme="minorHAnsi" w:cstheme="minorHAnsi"/>
          <w:b/>
          <w:bCs/>
          <w:i/>
          <w:sz w:val="20"/>
          <w:szCs w:val="20"/>
        </w:rPr>
      </w:pPr>
      <w:r w:rsidRPr="00215708">
        <w:rPr>
          <w:rFonts w:asciiTheme="minorHAnsi" w:hAnsiTheme="minorHAnsi" w:cstheme="minorHAnsi"/>
          <w:b/>
          <w:bCs/>
          <w:i/>
          <w:sz w:val="20"/>
          <w:szCs w:val="20"/>
        </w:rPr>
        <w:t xml:space="preserve">Avviso Pubblico </w:t>
      </w:r>
      <w:r w:rsidR="00DD38EF">
        <w:rPr>
          <w:rFonts w:asciiTheme="minorHAnsi" w:hAnsiTheme="minorHAnsi" w:cstheme="minorHAnsi"/>
          <w:b/>
          <w:bCs/>
          <w:i/>
          <w:sz w:val="20"/>
          <w:szCs w:val="20"/>
        </w:rPr>
        <w:t xml:space="preserve">approvato con Decreto </w:t>
      </w:r>
      <w:r w:rsidRPr="00215708">
        <w:rPr>
          <w:rFonts w:asciiTheme="minorHAnsi" w:hAnsiTheme="minorHAnsi" w:cstheme="minorHAnsi"/>
          <w:b/>
          <w:bCs/>
          <w:i/>
          <w:sz w:val="20"/>
          <w:szCs w:val="20"/>
        </w:rPr>
        <w:t xml:space="preserve">n. </w:t>
      </w:r>
      <w:r w:rsidR="00DD38EF">
        <w:rPr>
          <w:rFonts w:asciiTheme="minorHAnsi" w:hAnsiTheme="minorHAnsi" w:cstheme="minorHAnsi"/>
          <w:b/>
          <w:bCs/>
          <w:i/>
          <w:sz w:val="20"/>
          <w:szCs w:val="20"/>
        </w:rPr>
        <w:t>637</w:t>
      </w:r>
      <w:r w:rsidRPr="00215708">
        <w:rPr>
          <w:rFonts w:asciiTheme="minorHAnsi" w:hAnsiTheme="minorHAnsi" w:cstheme="minorHAnsi"/>
          <w:b/>
          <w:bCs/>
          <w:i/>
          <w:sz w:val="20"/>
          <w:szCs w:val="20"/>
        </w:rPr>
        <w:t xml:space="preserve"> del </w:t>
      </w:r>
      <w:r w:rsidR="00DD38EF">
        <w:rPr>
          <w:rFonts w:asciiTheme="minorHAnsi" w:hAnsiTheme="minorHAnsi" w:cstheme="minorHAnsi"/>
          <w:b/>
          <w:bCs/>
          <w:i/>
          <w:sz w:val="20"/>
          <w:szCs w:val="20"/>
        </w:rPr>
        <w:t>20</w:t>
      </w:r>
      <w:r w:rsidRPr="00215708">
        <w:rPr>
          <w:rFonts w:asciiTheme="minorHAnsi" w:hAnsiTheme="minorHAnsi" w:cstheme="minorHAnsi"/>
          <w:b/>
          <w:bCs/>
          <w:i/>
          <w:sz w:val="20"/>
          <w:szCs w:val="20"/>
        </w:rPr>
        <w:t>/</w:t>
      </w:r>
      <w:r w:rsidR="00DD38EF">
        <w:rPr>
          <w:rFonts w:asciiTheme="minorHAnsi" w:hAnsiTheme="minorHAnsi" w:cstheme="minorHAnsi"/>
          <w:b/>
          <w:bCs/>
          <w:i/>
          <w:sz w:val="20"/>
          <w:szCs w:val="20"/>
        </w:rPr>
        <w:t>11</w:t>
      </w:r>
      <w:r w:rsidRPr="00215708">
        <w:rPr>
          <w:rFonts w:asciiTheme="minorHAnsi" w:hAnsiTheme="minorHAnsi" w:cstheme="minorHAnsi"/>
          <w:b/>
          <w:bCs/>
          <w:i/>
          <w:sz w:val="20"/>
          <w:szCs w:val="20"/>
        </w:rPr>
        <w:t>/</w:t>
      </w:r>
      <w:r w:rsidR="00DD38EF">
        <w:rPr>
          <w:rFonts w:asciiTheme="minorHAnsi" w:hAnsiTheme="minorHAnsi" w:cstheme="minorHAnsi"/>
          <w:b/>
          <w:bCs/>
          <w:i/>
          <w:sz w:val="20"/>
          <w:szCs w:val="20"/>
        </w:rPr>
        <w:t>2025</w:t>
      </w:r>
      <w:r w:rsidRPr="00215708">
        <w:rPr>
          <w:rFonts w:asciiTheme="minorHAnsi" w:hAnsiTheme="minorHAnsi" w:cstheme="minorHAnsi"/>
          <w:b/>
          <w:bCs/>
          <w:i/>
          <w:sz w:val="20"/>
          <w:szCs w:val="20"/>
        </w:rPr>
        <w:t xml:space="preserve"> - Allegato 2</w:t>
      </w:r>
      <w:r>
        <w:rPr>
          <w:rFonts w:asciiTheme="minorHAnsi" w:hAnsiTheme="minorHAnsi" w:cstheme="minorHAnsi"/>
          <w:b/>
          <w:bCs/>
          <w:i/>
          <w:sz w:val="20"/>
          <w:szCs w:val="20"/>
        </w:rPr>
        <w:t>b</w:t>
      </w:r>
      <w:r w:rsidRPr="00215708">
        <w:rPr>
          <w:rFonts w:asciiTheme="minorHAnsi" w:hAnsiTheme="minorHAnsi" w:cstheme="minorHAnsi"/>
          <w:b/>
          <w:bCs/>
          <w:i/>
          <w:sz w:val="20"/>
          <w:szCs w:val="20"/>
        </w:rPr>
        <w:t xml:space="preserve"> – DSAN </w:t>
      </w:r>
      <w:r>
        <w:rPr>
          <w:rFonts w:asciiTheme="minorHAnsi" w:hAnsiTheme="minorHAnsi" w:cstheme="minorHAnsi"/>
          <w:b/>
          <w:bCs/>
          <w:i/>
          <w:sz w:val="20"/>
          <w:szCs w:val="20"/>
        </w:rPr>
        <w:t>Familiari conviventi</w:t>
      </w:r>
      <w:r w:rsidRPr="00215708">
        <w:rPr>
          <w:rFonts w:asciiTheme="minorHAnsi" w:hAnsiTheme="minorHAnsi" w:cstheme="minorHAnsi"/>
          <w:b/>
          <w:bCs/>
          <w:i/>
          <w:sz w:val="20"/>
          <w:szCs w:val="20"/>
        </w:rPr>
        <w:t xml:space="preserve"> – Capo </w:t>
      </w:r>
      <w:r>
        <w:rPr>
          <w:rFonts w:asciiTheme="minorHAnsi" w:hAnsiTheme="minorHAnsi" w:cstheme="minorHAnsi"/>
          <w:b/>
          <w:bCs/>
          <w:i/>
          <w:sz w:val="20"/>
          <w:szCs w:val="20"/>
        </w:rPr>
        <w:t>B</w:t>
      </w:r>
      <w:r w:rsidRPr="00215708">
        <w:rPr>
          <w:rFonts w:asciiTheme="minorHAnsi" w:hAnsiTheme="minorHAnsi" w:cstheme="minorHAnsi"/>
          <w:b/>
          <w:bCs/>
          <w:i/>
          <w:sz w:val="20"/>
          <w:szCs w:val="20"/>
        </w:rPr>
        <w:t xml:space="preserve"> (da produrre solo se l’importo delle agevolazioni richieste è ≥ € 150.000,00)</w:t>
      </w:r>
    </w:p>
    <w:p w14:paraId="0F3F7630" w14:textId="77777777" w:rsidR="00543E94" w:rsidRDefault="00543E94" w:rsidP="00543E94">
      <w:pPr>
        <w:autoSpaceDE w:val="0"/>
        <w:autoSpaceDN w:val="0"/>
        <w:adjustRightInd w:val="0"/>
        <w:jc w:val="both"/>
        <w:rPr>
          <w:rFonts w:asciiTheme="minorHAnsi" w:hAnsiTheme="minorHAnsi" w:cstheme="minorHAnsi"/>
          <w:b/>
          <w:bCs/>
          <w:i/>
          <w:sz w:val="20"/>
          <w:szCs w:val="20"/>
        </w:rPr>
      </w:pPr>
    </w:p>
    <w:p w14:paraId="10A5BCC6" w14:textId="77777777" w:rsidR="00543E94" w:rsidRPr="00215708" w:rsidRDefault="00543E94" w:rsidP="00543E94">
      <w:pPr>
        <w:autoSpaceDE w:val="0"/>
        <w:autoSpaceDN w:val="0"/>
        <w:adjustRightInd w:val="0"/>
        <w:jc w:val="both"/>
        <w:rPr>
          <w:rFonts w:asciiTheme="minorHAnsi" w:hAnsiTheme="minorHAnsi" w:cstheme="minorHAnsi"/>
          <w:i/>
          <w:sz w:val="20"/>
          <w:szCs w:val="20"/>
        </w:rPr>
      </w:pPr>
      <w:r w:rsidRPr="00215708">
        <w:rPr>
          <w:rFonts w:asciiTheme="minorHAnsi" w:hAnsiTheme="minorHAnsi" w:cstheme="minorHAnsi"/>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 (da produrre solo se il finanziamento concesso è ≥ € 150.000,00)</w:t>
      </w:r>
      <w:bookmarkStart w:id="0" w:name="_Hlk68866747"/>
      <w:r w:rsidRPr="00215708">
        <w:rPr>
          <w:rFonts w:asciiTheme="minorHAnsi" w:hAnsiTheme="minorHAnsi" w:cstheme="minorHAnsi"/>
          <w:i/>
          <w:sz w:val="20"/>
          <w:szCs w:val="20"/>
        </w:rPr>
        <w:t>. Per “familiari conviventi” si intende “chiunque conviva” con i soggetti di cui all’art. 85 del D.Lgs. 159/2011, purché maggiorenni.</w:t>
      </w:r>
    </w:p>
    <w:bookmarkEnd w:id="0"/>
    <w:p w14:paraId="20DDD635" w14:textId="77777777" w:rsidR="002C46A7" w:rsidRDefault="002C46A7" w:rsidP="00FA4C91">
      <w:pPr>
        <w:spacing w:line="360" w:lineRule="auto"/>
        <w:rPr>
          <w:rFonts w:asciiTheme="minorHAnsi" w:hAnsiTheme="minorHAnsi" w:cs="Arial"/>
          <w:b/>
          <w:sz w:val="20"/>
          <w:szCs w:val="20"/>
        </w:rPr>
      </w:pPr>
    </w:p>
    <w:p w14:paraId="360D12C1" w14:textId="2FDD212E" w:rsidR="00072AA6" w:rsidRDefault="00072AA6" w:rsidP="00FA4C91">
      <w:pPr>
        <w:spacing w:line="276" w:lineRule="auto"/>
        <w:jc w:val="both"/>
        <w:rPr>
          <w:rFonts w:asciiTheme="minorHAnsi" w:hAnsiTheme="minorHAnsi" w:cstheme="minorHAnsi"/>
          <w:b/>
          <w:bCs/>
          <w:i/>
          <w:sz w:val="20"/>
          <w:szCs w:val="20"/>
        </w:rPr>
      </w:pPr>
      <w:r w:rsidRPr="00F558B8">
        <w:rPr>
          <w:rFonts w:asciiTheme="minorHAnsi" w:hAnsiTheme="minorHAnsi" w:cstheme="minorHAnsi"/>
          <w:b/>
          <w:bCs/>
          <w:i/>
          <w:sz w:val="20"/>
          <w:szCs w:val="20"/>
        </w:rPr>
        <w:t>Dichiarazione sostitutiva di atto notorio resa ai sensi dell’articolo 47 e 76 del decreto del Presidente della Repubblica 28 dicembre 2000 n. 445 e ss.mm.ii, recante “Disposizioni legislative in materia di documentazione amministrativa.</w:t>
      </w:r>
    </w:p>
    <w:p w14:paraId="1F093067" w14:textId="77777777" w:rsidR="00072AA6" w:rsidRPr="00F558B8" w:rsidRDefault="00072AA6" w:rsidP="00072AA6">
      <w:pPr>
        <w:spacing w:line="360" w:lineRule="auto"/>
        <w:ind w:left="284"/>
        <w:jc w:val="both"/>
        <w:rPr>
          <w:rFonts w:asciiTheme="minorHAnsi" w:hAnsiTheme="minorHAnsi" w:cstheme="minorHAnsi"/>
          <w:b/>
          <w:bCs/>
          <w:i/>
          <w:sz w:val="20"/>
          <w:szCs w:val="20"/>
        </w:rPr>
      </w:pP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43164C1B" w14:textId="77777777" w:rsidR="00FA4C91" w:rsidRPr="00DE1DC8" w:rsidRDefault="00FA4C91" w:rsidP="005D43B1">
      <w:pPr>
        <w:spacing w:line="360" w:lineRule="auto"/>
        <w:jc w:val="both"/>
        <w:rPr>
          <w:rFonts w:asciiTheme="minorHAnsi" w:hAnsiTheme="minorHAnsi" w:cs="Arial"/>
          <w:sz w:val="20"/>
          <w:szCs w:val="20"/>
        </w:rPr>
      </w:pP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2167CB89" w14:textId="7FBF12E4" w:rsidR="0035155A" w:rsidRDefault="0035155A" w:rsidP="0035155A">
      <w:pPr>
        <w:jc w:val="both"/>
        <w:rPr>
          <w:rFonts w:ascii="Calibri" w:hAnsi="Calibri" w:cs="Arial"/>
          <w:sz w:val="20"/>
          <w:szCs w:val="20"/>
        </w:rPr>
      </w:pPr>
    </w:p>
    <w:p w14:paraId="59CD21FE" w14:textId="77777777" w:rsidR="00543E94" w:rsidRDefault="00543E94" w:rsidP="0035155A">
      <w:pPr>
        <w:jc w:val="both"/>
        <w:rPr>
          <w:rFonts w:asciiTheme="minorHAnsi" w:hAnsiTheme="minorHAnsi" w:cs="Arial"/>
          <w:sz w:val="20"/>
          <w:szCs w:val="20"/>
        </w:rPr>
      </w:pPr>
    </w:p>
    <w:p w14:paraId="0FBFBF36" w14:textId="1D551FB7" w:rsidR="00946FA0" w:rsidRDefault="00946FA0" w:rsidP="00CA506A">
      <w:pPr>
        <w:autoSpaceDE w:val="0"/>
        <w:autoSpaceDN w:val="0"/>
        <w:adjustRightInd w:val="0"/>
        <w:spacing w:line="360" w:lineRule="auto"/>
        <w:jc w:val="both"/>
        <w:rPr>
          <w:rFonts w:asciiTheme="minorHAnsi" w:hAnsiTheme="minorHAnsi" w:cs="Arial"/>
          <w:sz w:val="20"/>
          <w:szCs w:val="20"/>
        </w:rPr>
      </w:pPr>
      <w:r w:rsidRPr="00946FA0">
        <w:rPr>
          <w:rFonts w:asciiTheme="minorHAnsi" w:hAnsiTheme="minorHAns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946FA0">
          <w:rPr>
            <w:rFonts w:asciiTheme="minorHAnsi" w:hAnsiTheme="minorHAnsi" w:cs="Arial"/>
            <w:sz w:val="20"/>
            <w:szCs w:val="20"/>
          </w:rPr>
          <w:t>www.invitalia.it</w:t>
        </w:r>
      </w:hyperlink>
      <w:r w:rsidRPr="00946FA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5FEA1825" w14:textId="77777777" w:rsidR="00543E94" w:rsidRDefault="00543E94" w:rsidP="00CA506A">
      <w:pPr>
        <w:autoSpaceDE w:val="0"/>
        <w:autoSpaceDN w:val="0"/>
        <w:adjustRightInd w:val="0"/>
        <w:spacing w:line="360" w:lineRule="auto"/>
        <w:jc w:val="both"/>
        <w:rPr>
          <w:rFonts w:asciiTheme="minorHAnsi" w:hAnsiTheme="minorHAnsi" w:cs="Arial"/>
          <w:sz w:val="20"/>
          <w:szCs w:val="20"/>
        </w:rPr>
      </w:pPr>
    </w:p>
    <w:p w14:paraId="36C4BF45" w14:textId="77777777" w:rsidR="00543E94" w:rsidRDefault="00543E94" w:rsidP="00CA506A">
      <w:pPr>
        <w:autoSpaceDE w:val="0"/>
        <w:autoSpaceDN w:val="0"/>
        <w:adjustRightInd w:val="0"/>
        <w:spacing w:line="360" w:lineRule="auto"/>
        <w:jc w:val="both"/>
        <w:rPr>
          <w:rFonts w:asciiTheme="minorHAnsi" w:hAnsiTheme="minorHAnsi" w:cs="Arial"/>
          <w:sz w:val="20"/>
          <w:szCs w:val="20"/>
        </w:rPr>
      </w:pPr>
    </w:p>
    <w:p w14:paraId="229886BA" w14:textId="77777777" w:rsidR="00543E94" w:rsidRDefault="00543E94" w:rsidP="00CA506A">
      <w:pPr>
        <w:autoSpaceDE w:val="0"/>
        <w:autoSpaceDN w:val="0"/>
        <w:adjustRightInd w:val="0"/>
        <w:spacing w:line="360" w:lineRule="auto"/>
        <w:jc w:val="both"/>
        <w:rPr>
          <w:rFonts w:asciiTheme="minorHAnsi" w:hAnsiTheme="minorHAnsi" w:cs="Arial"/>
          <w:sz w:val="20"/>
          <w:szCs w:val="20"/>
        </w:rPr>
      </w:pPr>
    </w:p>
    <w:p w14:paraId="413E2DA3" w14:textId="77777777" w:rsidR="00543E94" w:rsidRDefault="00543E94" w:rsidP="00CA506A">
      <w:pPr>
        <w:autoSpaceDE w:val="0"/>
        <w:autoSpaceDN w:val="0"/>
        <w:adjustRightInd w:val="0"/>
        <w:spacing w:line="360" w:lineRule="auto"/>
        <w:jc w:val="both"/>
        <w:rPr>
          <w:rFonts w:asciiTheme="minorHAnsi" w:hAnsiTheme="minorHAnsi" w:cs="Arial"/>
          <w:sz w:val="20"/>
          <w:szCs w:val="20"/>
        </w:rPr>
      </w:pPr>
    </w:p>
    <w:p w14:paraId="75C90677" w14:textId="77777777" w:rsidR="00946FA0" w:rsidRDefault="00946FA0" w:rsidP="0035155A">
      <w:pPr>
        <w:jc w:val="both"/>
        <w:rPr>
          <w:rFonts w:asciiTheme="minorHAnsi" w:hAnsiTheme="minorHAnsi" w:cs="Arial"/>
          <w:sz w:val="20"/>
          <w:szCs w:val="20"/>
        </w:rPr>
      </w:pPr>
    </w:p>
    <w:p w14:paraId="78E5CD2D" w14:textId="77777777" w:rsidR="00543E94" w:rsidRDefault="00543E94" w:rsidP="00543E94">
      <w:pPr>
        <w:autoSpaceDE w:val="0"/>
        <w:autoSpaceDN w:val="0"/>
        <w:adjustRightInd w:val="0"/>
        <w:spacing w:line="360" w:lineRule="auto"/>
        <w:ind w:firstLine="6379"/>
        <w:jc w:val="center"/>
        <w:rPr>
          <w:rFonts w:asciiTheme="minorHAnsi" w:hAnsiTheme="minorHAnsi" w:cs="Arial"/>
          <w:sz w:val="20"/>
          <w:szCs w:val="20"/>
        </w:rPr>
      </w:pPr>
      <w:r>
        <w:rPr>
          <w:rFonts w:asciiTheme="minorHAnsi" w:hAnsiTheme="minorHAnsi" w:cs="Arial"/>
          <w:sz w:val="20"/>
          <w:szCs w:val="20"/>
        </w:rPr>
        <w:t xml:space="preserve">Firma digitale </w:t>
      </w:r>
    </w:p>
    <w:p w14:paraId="22FD2BDD" w14:textId="7F3FF731" w:rsidR="00543E94" w:rsidRDefault="00543E94" w:rsidP="00543E94">
      <w:pPr>
        <w:autoSpaceDE w:val="0"/>
        <w:autoSpaceDN w:val="0"/>
        <w:adjustRightInd w:val="0"/>
        <w:spacing w:line="360" w:lineRule="auto"/>
        <w:rPr>
          <w:rFonts w:asciiTheme="minorHAnsi" w:hAnsiTheme="minorHAnsi" w:cs="Arial"/>
          <w:sz w:val="20"/>
          <w:szCs w:val="20"/>
        </w:rPr>
      </w:pPr>
      <w:r>
        <w:rPr>
          <w:rFonts w:asciiTheme="minorHAnsi" w:hAnsiTheme="minorHAnsi" w:cs="Arial"/>
          <w:sz w:val="20"/>
          <w:szCs w:val="20"/>
        </w:rPr>
        <w:t xml:space="preserve">                                                                               Oppure</w:t>
      </w:r>
    </w:p>
    <w:p w14:paraId="65888224" w14:textId="77777777" w:rsidR="00543E94" w:rsidRDefault="00543E94" w:rsidP="00543E94">
      <w:pPr>
        <w:jc w:val="both"/>
        <w:rPr>
          <w:rFonts w:asciiTheme="minorHAnsi" w:hAnsiTheme="minorHAnsi" w:cs="Arial"/>
          <w:sz w:val="20"/>
          <w:szCs w:val="20"/>
        </w:rPr>
      </w:pPr>
    </w:p>
    <w:p w14:paraId="40F59C82" w14:textId="497A98AD" w:rsidR="00543E94" w:rsidRPr="001445B2" w:rsidRDefault="00543E94" w:rsidP="00543E94">
      <w:pPr>
        <w:tabs>
          <w:tab w:val="left" w:pos="0"/>
          <w:tab w:val="left" w:pos="6379"/>
        </w:tabs>
        <w:spacing w:line="360" w:lineRule="auto"/>
        <w:ind w:right="140"/>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 xml:space="preserve">                          Firma</w:t>
      </w:r>
    </w:p>
    <w:p w14:paraId="2982039D" w14:textId="77777777" w:rsidR="00543E94" w:rsidRDefault="00543E94" w:rsidP="00543E94">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7BD17672" w14:textId="77777777" w:rsidR="00543E94" w:rsidRDefault="00543E94" w:rsidP="00543E94">
      <w:pPr>
        <w:jc w:val="both"/>
        <w:rPr>
          <w:rFonts w:asciiTheme="minorHAnsi" w:hAnsiTheme="minorHAnsi" w:cs="Arial"/>
          <w:sz w:val="20"/>
          <w:szCs w:val="20"/>
        </w:rPr>
      </w:pPr>
    </w:p>
    <w:p w14:paraId="2DBA0081" w14:textId="77777777" w:rsidR="00543E94" w:rsidRPr="009848B5" w:rsidRDefault="00543E94" w:rsidP="00543E94">
      <w:pPr>
        <w:spacing w:line="360" w:lineRule="auto"/>
        <w:jc w:val="center"/>
        <w:rPr>
          <w:rFonts w:asciiTheme="minorHAnsi" w:hAnsiTheme="minorHAnsi"/>
          <w:sz w:val="20"/>
          <w:szCs w:val="20"/>
        </w:rPr>
      </w:pPr>
      <w:r w:rsidRPr="009848B5">
        <w:rPr>
          <w:rFonts w:asciiTheme="minorHAnsi" w:hAnsiTheme="minorHAnsi"/>
          <w:sz w:val="20"/>
          <w:szCs w:val="20"/>
        </w:rPr>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11"/>
      <w:footerReference w:type="even" r:id="rId12"/>
      <w:footerReference w:type="default" r:id="rId13"/>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16DEF" w14:textId="77777777" w:rsidR="00194601" w:rsidRDefault="00194601">
      <w:r>
        <w:separator/>
      </w:r>
    </w:p>
  </w:endnote>
  <w:endnote w:type="continuationSeparator" w:id="0">
    <w:p w14:paraId="480D72B9" w14:textId="77777777" w:rsidR="00194601" w:rsidRDefault="00194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FBD6A" w14:textId="77777777" w:rsidR="00194601" w:rsidRDefault="00194601">
      <w:r>
        <w:separator/>
      </w:r>
    </w:p>
  </w:footnote>
  <w:footnote w:type="continuationSeparator" w:id="0">
    <w:p w14:paraId="204D3A7C" w14:textId="77777777" w:rsidR="00194601" w:rsidRDefault="00194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23A4" w14:textId="4920979E" w:rsidR="00357938" w:rsidRPr="00543E94" w:rsidRDefault="00DD38EF" w:rsidP="00543E94">
    <w:pPr>
      <w:pStyle w:val="Intestazione"/>
    </w:pPr>
    <w:r>
      <w:rPr>
        <w:noProof/>
      </w:rPr>
      <w:drawing>
        <wp:inline distT="0" distB="0" distL="0" distR="0" wp14:anchorId="4502CC3E" wp14:editId="092E7B38">
          <wp:extent cx="6120130" cy="481965"/>
          <wp:effectExtent l="0" t="0" r="0" b="0"/>
          <wp:docPr id="9806768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81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747073441">
    <w:abstractNumId w:val="2"/>
  </w:num>
  <w:num w:numId="2" w16cid:durableId="1850101035">
    <w:abstractNumId w:val="6"/>
  </w:num>
  <w:num w:numId="3" w16cid:durableId="2019388435">
    <w:abstractNumId w:val="0"/>
  </w:num>
  <w:num w:numId="4" w16cid:durableId="1414353482">
    <w:abstractNumId w:val="3"/>
  </w:num>
  <w:num w:numId="5" w16cid:durableId="97258297">
    <w:abstractNumId w:val="7"/>
  </w:num>
  <w:num w:numId="6" w16cid:durableId="8484021">
    <w:abstractNumId w:val="4"/>
  </w:num>
  <w:num w:numId="7" w16cid:durableId="2100056977">
    <w:abstractNumId w:val="5"/>
  </w:num>
  <w:num w:numId="8" w16cid:durableId="1229799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37AC9"/>
    <w:rsid w:val="00064D28"/>
    <w:rsid w:val="000715D7"/>
    <w:rsid w:val="00072AA6"/>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4601"/>
    <w:rsid w:val="001952C3"/>
    <w:rsid w:val="00195D16"/>
    <w:rsid w:val="001A2FB2"/>
    <w:rsid w:val="001A593C"/>
    <w:rsid w:val="001C01B9"/>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43E94"/>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55F7A"/>
    <w:rsid w:val="00764AA4"/>
    <w:rsid w:val="00772F80"/>
    <w:rsid w:val="00787C4D"/>
    <w:rsid w:val="007941D1"/>
    <w:rsid w:val="007A26D4"/>
    <w:rsid w:val="007F3CA6"/>
    <w:rsid w:val="00806C0E"/>
    <w:rsid w:val="00812042"/>
    <w:rsid w:val="0083199B"/>
    <w:rsid w:val="008347A3"/>
    <w:rsid w:val="00835148"/>
    <w:rsid w:val="0083649F"/>
    <w:rsid w:val="00844C92"/>
    <w:rsid w:val="008660E2"/>
    <w:rsid w:val="00880BD4"/>
    <w:rsid w:val="008D04BB"/>
    <w:rsid w:val="008D19B4"/>
    <w:rsid w:val="008E648C"/>
    <w:rsid w:val="008F5944"/>
    <w:rsid w:val="00920587"/>
    <w:rsid w:val="0092241D"/>
    <w:rsid w:val="00941D9F"/>
    <w:rsid w:val="009424AC"/>
    <w:rsid w:val="00946FA0"/>
    <w:rsid w:val="009A3CBF"/>
    <w:rsid w:val="009B2926"/>
    <w:rsid w:val="009B7C70"/>
    <w:rsid w:val="009C1309"/>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0F53"/>
    <w:rsid w:val="00B428FA"/>
    <w:rsid w:val="00B6511C"/>
    <w:rsid w:val="00B7005D"/>
    <w:rsid w:val="00B7022A"/>
    <w:rsid w:val="00B77C2A"/>
    <w:rsid w:val="00BA3F72"/>
    <w:rsid w:val="00BB28C6"/>
    <w:rsid w:val="00BB6B6D"/>
    <w:rsid w:val="00BB79F6"/>
    <w:rsid w:val="00BC0442"/>
    <w:rsid w:val="00BC063D"/>
    <w:rsid w:val="00BE09B5"/>
    <w:rsid w:val="00BE0A01"/>
    <w:rsid w:val="00C04B7A"/>
    <w:rsid w:val="00C148BF"/>
    <w:rsid w:val="00C3057F"/>
    <w:rsid w:val="00C34ED5"/>
    <w:rsid w:val="00C35E63"/>
    <w:rsid w:val="00C36517"/>
    <w:rsid w:val="00C44525"/>
    <w:rsid w:val="00C5445D"/>
    <w:rsid w:val="00C610E0"/>
    <w:rsid w:val="00C71ACD"/>
    <w:rsid w:val="00C72110"/>
    <w:rsid w:val="00C957BF"/>
    <w:rsid w:val="00CA506A"/>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38EF"/>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A4C91"/>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21325B-61EE-4938-9712-DFB449512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8d79b-099b-4b5b-a751-c326ab662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C9111A-F1ED-4DEB-BB62-E80391180D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C87169-6F03-49A7-8D04-1B6B38E9AF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500</Words>
  <Characters>2855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Rotella Gabriele</cp:lastModifiedBy>
  <cp:revision>12</cp:revision>
  <cp:lastPrinted>2014-02-14T10:29:00Z</cp:lastPrinted>
  <dcterms:created xsi:type="dcterms:W3CDTF">2017-11-06T14:49:00Z</dcterms:created>
  <dcterms:modified xsi:type="dcterms:W3CDTF">2025-11-27T15:59:00Z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